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C439" w14:textId="77777777" w:rsidR="005763EF" w:rsidRDefault="00E24DA8">
      <w:pPr>
        <w:rPr>
          <w:u w:val="none"/>
          <w:lang w:val="el-GR"/>
        </w:rPr>
      </w:pPr>
      <w:r w:rsidRPr="00E24DA8">
        <w:rPr>
          <w:u w:val="none"/>
          <w:lang w:val="el-GR"/>
        </w:rPr>
        <w:t xml:space="preserve">                                           ΜΟΥΣΙΚΗ ΣΤ΄ΤΑΞΗΣ</w:t>
      </w:r>
    </w:p>
    <w:p w14:paraId="4CE98B22" w14:textId="77777777" w:rsidR="00E24DA8" w:rsidRPr="00A16EF8" w:rsidRDefault="00E24DA8">
      <w:pPr>
        <w:rPr>
          <w:b w:val="0"/>
          <w:sz w:val="28"/>
          <w:szCs w:val="28"/>
          <w:u w:val="none"/>
          <w:lang w:val="el-GR"/>
        </w:rPr>
      </w:pPr>
      <w:r w:rsidRPr="00A16EF8">
        <w:rPr>
          <w:b w:val="0"/>
          <w:sz w:val="28"/>
          <w:szCs w:val="28"/>
          <w:u w:val="none"/>
          <w:lang w:val="el-GR"/>
        </w:rPr>
        <w:t>Πιο κάτω είναι ο Βυζαντινός Ύμνος «</w:t>
      </w:r>
      <w:r w:rsidRPr="00A16EF8">
        <w:rPr>
          <w:sz w:val="28"/>
          <w:szCs w:val="28"/>
          <w:u w:val="none"/>
          <w:lang w:val="el-GR"/>
        </w:rPr>
        <w:t>Τη Υπερμάχω Στρατηγώ</w:t>
      </w:r>
      <w:r w:rsidRPr="00A16EF8">
        <w:rPr>
          <w:b w:val="0"/>
          <w:sz w:val="28"/>
          <w:szCs w:val="28"/>
          <w:u w:val="none"/>
          <w:lang w:val="el-GR"/>
        </w:rPr>
        <w:t xml:space="preserve">» του υμνογράφου </w:t>
      </w:r>
      <w:r w:rsidRPr="00A16EF8">
        <w:rPr>
          <w:sz w:val="28"/>
          <w:szCs w:val="28"/>
          <w:u w:val="none"/>
          <w:lang w:val="el-GR"/>
        </w:rPr>
        <w:t xml:space="preserve">Ρωμανού του Μελωδού. </w:t>
      </w:r>
      <w:r w:rsidRPr="00A16EF8">
        <w:rPr>
          <w:b w:val="0"/>
          <w:sz w:val="28"/>
          <w:szCs w:val="28"/>
          <w:u w:val="none"/>
          <w:lang w:val="el-GR"/>
        </w:rPr>
        <w:t xml:space="preserve">Αυτός ο Ύμνος (Κοντάκιο) της Ορθόδοξης Εκκλησίας είναι προς τιμή της </w:t>
      </w:r>
      <w:r w:rsidR="008F02BC" w:rsidRPr="00A16EF8">
        <w:rPr>
          <w:b w:val="0"/>
          <w:sz w:val="28"/>
          <w:szCs w:val="28"/>
          <w:u w:val="none"/>
          <w:lang w:val="el-GR"/>
        </w:rPr>
        <w:t>Παναγίας. Επικράτησε να λέγεται</w:t>
      </w:r>
      <w:r w:rsidR="00A03F32">
        <w:rPr>
          <w:b w:val="0"/>
          <w:sz w:val="28"/>
          <w:szCs w:val="28"/>
          <w:u w:val="none"/>
          <w:lang w:val="el-GR"/>
        </w:rPr>
        <w:t xml:space="preserve"> </w:t>
      </w:r>
      <w:r w:rsidR="008F02BC" w:rsidRPr="00A16EF8">
        <w:rPr>
          <w:b w:val="0"/>
          <w:sz w:val="28"/>
          <w:szCs w:val="28"/>
          <w:u w:val="none"/>
          <w:lang w:val="el-GR"/>
        </w:rPr>
        <w:t xml:space="preserve"> </w:t>
      </w:r>
      <w:r w:rsidR="008F02BC" w:rsidRPr="00A16EF8">
        <w:rPr>
          <w:sz w:val="28"/>
          <w:szCs w:val="28"/>
          <w:u w:val="none"/>
          <w:lang w:val="el-GR"/>
        </w:rPr>
        <w:t>Ακάθιστος Ύμνος</w:t>
      </w:r>
      <w:r w:rsidR="008F02BC" w:rsidRPr="00A16EF8">
        <w:rPr>
          <w:b w:val="0"/>
          <w:sz w:val="28"/>
          <w:szCs w:val="28"/>
          <w:u w:val="none"/>
          <w:lang w:val="el-GR"/>
        </w:rPr>
        <w:t xml:space="preserve"> γιατί ψάλλεται από τους Χριστιανούς πιστούς σε όρθια στάση. </w:t>
      </w:r>
    </w:p>
    <w:p w14:paraId="368B7BAE" w14:textId="77777777" w:rsidR="008F02BC" w:rsidRPr="00A16EF8" w:rsidRDefault="008F02BC">
      <w:pPr>
        <w:rPr>
          <w:sz w:val="28"/>
          <w:szCs w:val="28"/>
          <w:u w:val="none"/>
          <w:lang w:val="el-GR"/>
        </w:rPr>
      </w:pPr>
      <w:r w:rsidRPr="00A16EF8">
        <w:rPr>
          <w:b w:val="0"/>
          <w:sz w:val="28"/>
          <w:szCs w:val="28"/>
          <w:u w:val="none"/>
          <w:lang w:val="el-GR"/>
        </w:rPr>
        <w:t xml:space="preserve"> *</w:t>
      </w:r>
      <w:r w:rsidRPr="00A16EF8">
        <w:rPr>
          <w:sz w:val="28"/>
          <w:szCs w:val="28"/>
          <w:u w:val="none"/>
          <w:lang w:val="el-GR"/>
        </w:rPr>
        <w:t>Η Βυζαντινή μουσική</w:t>
      </w:r>
      <w:r w:rsidRPr="00A16EF8">
        <w:rPr>
          <w:b w:val="0"/>
          <w:sz w:val="28"/>
          <w:szCs w:val="28"/>
          <w:u w:val="none"/>
          <w:lang w:val="el-GR"/>
        </w:rPr>
        <w:t xml:space="preserve"> είναι μονόφωνη, δηλαδή όλοι ψάλλουν την ίδια μελωδία. Το μόνο αρμονικό στοιχείο είναι το </w:t>
      </w:r>
      <w:r w:rsidRPr="00A16EF8">
        <w:rPr>
          <w:sz w:val="28"/>
          <w:szCs w:val="28"/>
          <w:u w:val="none"/>
          <w:lang w:val="el-GR"/>
        </w:rPr>
        <w:t>Ισοκράτημα ή Ίσον</w:t>
      </w:r>
      <w:r w:rsidRPr="00A16EF8">
        <w:rPr>
          <w:b w:val="0"/>
          <w:sz w:val="28"/>
          <w:szCs w:val="28"/>
          <w:u w:val="none"/>
          <w:lang w:val="el-GR"/>
        </w:rPr>
        <w:t xml:space="preserve"> που κρατεί συνεχώς μία φωνή.</w:t>
      </w:r>
      <w:r w:rsidR="00393D83" w:rsidRPr="00A16EF8">
        <w:rPr>
          <w:b w:val="0"/>
          <w:sz w:val="28"/>
          <w:szCs w:val="28"/>
          <w:u w:val="none"/>
          <w:lang w:val="el-GR"/>
        </w:rPr>
        <w:t xml:space="preserve"> Δηλαδή, κάποια άλλη φωνή ψάλλει συνέχεια τα λόγια του Ύμνου χαμηλότερα από την κανονική μελωδία, βασισμένη πάνω σε μια νότα (συνήθως την πρώτη της κλίμακας) ή πάνω σε δύο νότες (την πρώτη και την πέμπτη της κλίμακας).  Επίσης, </w:t>
      </w:r>
      <w:r w:rsidR="00393D83" w:rsidRPr="00A16EF8">
        <w:rPr>
          <w:sz w:val="28"/>
          <w:szCs w:val="28"/>
          <w:u w:val="none"/>
          <w:lang w:val="el-GR"/>
        </w:rPr>
        <w:t>η Βυζαντινή Μουσική</w:t>
      </w:r>
      <w:r w:rsidR="00393D83" w:rsidRPr="00A16EF8">
        <w:rPr>
          <w:b w:val="0"/>
          <w:sz w:val="28"/>
          <w:szCs w:val="28"/>
          <w:u w:val="none"/>
          <w:lang w:val="el-GR"/>
        </w:rPr>
        <w:t xml:space="preserve"> είναι </w:t>
      </w:r>
      <w:r w:rsidR="00393D83" w:rsidRPr="00A16EF8">
        <w:rPr>
          <w:sz w:val="28"/>
          <w:szCs w:val="28"/>
          <w:u w:val="none"/>
          <w:lang w:val="el-GR"/>
        </w:rPr>
        <w:t>φωνητική</w:t>
      </w:r>
      <w:r w:rsidR="00393D83" w:rsidRPr="00A16EF8">
        <w:rPr>
          <w:b w:val="0"/>
          <w:sz w:val="28"/>
          <w:szCs w:val="28"/>
          <w:u w:val="none"/>
          <w:lang w:val="el-GR"/>
        </w:rPr>
        <w:t xml:space="preserve"> και </w:t>
      </w:r>
      <w:r w:rsidR="00393D83" w:rsidRPr="00A16EF8">
        <w:rPr>
          <w:sz w:val="28"/>
          <w:szCs w:val="28"/>
          <w:u w:val="none"/>
          <w:lang w:val="el-GR"/>
        </w:rPr>
        <w:t>δεν</w:t>
      </w:r>
      <w:r w:rsidR="00393D83" w:rsidRPr="00A16EF8">
        <w:rPr>
          <w:b w:val="0"/>
          <w:sz w:val="28"/>
          <w:szCs w:val="28"/>
          <w:u w:val="none"/>
          <w:lang w:val="el-GR"/>
        </w:rPr>
        <w:t xml:space="preserve"> χρησιμοποιεί </w:t>
      </w:r>
      <w:r w:rsidR="00393D83" w:rsidRPr="00A16EF8">
        <w:rPr>
          <w:sz w:val="28"/>
          <w:szCs w:val="28"/>
          <w:u w:val="none"/>
          <w:lang w:val="el-GR"/>
        </w:rPr>
        <w:t>μουσικά όργανα.</w:t>
      </w:r>
    </w:p>
    <w:p w14:paraId="2014A45F" w14:textId="77777777" w:rsidR="0023134B" w:rsidRPr="00A16EF8" w:rsidRDefault="00A16EF8">
      <w:pPr>
        <w:rPr>
          <w:sz w:val="28"/>
          <w:szCs w:val="28"/>
          <w:u w:val="none"/>
          <w:lang w:val="el-GR"/>
        </w:rPr>
      </w:pPr>
      <w:r w:rsidRPr="00A16EF8">
        <w:rPr>
          <w:sz w:val="28"/>
          <w:szCs w:val="28"/>
          <w:u w:val="none"/>
          <w:lang w:val="el-GR"/>
        </w:rPr>
        <w:t>Μπορείτε να ακούσετε</w:t>
      </w:r>
      <w:r w:rsidRPr="00A16EF8">
        <w:rPr>
          <w:b w:val="0"/>
          <w:sz w:val="28"/>
          <w:szCs w:val="28"/>
          <w:u w:val="none"/>
          <w:lang w:val="el-GR"/>
        </w:rPr>
        <w:t xml:space="preserve"> διαδικτυακά τον Ύμνο, στο Εκπαιδευτικό Υλικό Δημοτικής Εκπαίδευσης του ΥΠΠΑΝ ακολουθώντας τον σύνδεσμο Μουσική - Υλικό – Μουσικά Αρχεία, Παρτιτούρες </w:t>
      </w:r>
      <w:r w:rsidRPr="00A16EF8">
        <w:rPr>
          <w:sz w:val="28"/>
          <w:szCs w:val="28"/>
          <w:u w:val="none"/>
          <w:lang w:val="el-GR"/>
        </w:rPr>
        <w:t>στη σελ. 23.</w:t>
      </w:r>
    </w:p>
    <w:p w14:paraId="52F2820A" w14:textId="77777777" w:rsidR="0023134B" w:rsidRPr="00A16EF8" w:rsidRDefault="0023134B">
      <w:pPr>
        <w:rPr>
          <w:sz w:val="28"/>
          <w:szCs w:val="28"/>
          <w:u w:val="none"/>
          <w:lang w:val="el-GR"/>
        </w:rPr>
      </w:pPr>
    </w:p>
    <w:p w14:paraId="3C7395F2" w14:textId="77777777" w:rsidR="0023134B" w:rsidRPr="00A16EF8" w:rsidRDefault="0023134B">
      <w:pPr>
        <w:rPr>
          <w:sz w:val="28"/>
          <w:szCs w:val="28"/>
          <w:u w:val="none"/>
          <w:lang w:val="el-GR"/>
        </w:rPr>
      </w:pPr>
    </w:p>
    <w:p w14:paraId="394C365D" w14:textId="77777777" w:rsidR="0023134B" w:rsidRPr="0023134B" w:rsidRDefault="0023134B">
      <w:pPr>
        <w:rPr>
          <w:color w:val="632423" w:themeColor="accent2" w:themeShade="80"/>
          <w:sz w:val="28"/>
          <w:szCs w:val="28"/>
          <w:u w:val="none"/>
          <w:lang w:val="el-GR"/>
        </w:rPr>
      </w:pPr>
      <w:r w:rsidRPr="0023134B">
        <w:rPr>
          <w:color w:val="632423" w:themeColor="accent2" w:themeShade="80"/>
          <w:sz w:val="28"/>
          <w:szCs w:val="28"/>
          <w:u w:val="none"/>
          <w:lang w:val="el-GR"/>
        </w:rPr>
        <w:t xml:space="preserve">                                                          Τη Υπερμάχω</w:t>
      </w:r>
    </w:p>
    <w:p w14:paraId="3BCE5245" w14:textId="77777777" w:rsidR="0023134B" w:rsidRDefault="0023134B">
      <w:pPr>
        <w:rPr>
          <w:sz w:val="28"/>
          <w:szCs w:val="28"/>
          <w:u w:val="none"/>
          <w:lang w:val="el-GR"/>
        </w:rPr>
      </w:pPr>
    </w:p>
    <w:p w14:paraId="7536FBA7" w14:textId="77777777" w:rsidR="002B6C79" w:rsidRPr="0023134B" w:rsidRDefault="0023134B" w:rsidP="002B6C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Τη Υπερμάχω Στρατηγώ τα νικητήρια,</w:t>
      </w:r>
    </w:p>
    <w:p w14:paraId="596126A9" w14:textId="77777777" w:rsidR="002B6C79" w:rsidRPr="0023134B" w:rsidRDefault="0023134B" w:rsidP="002B6C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ως λυτρωθείσα των δεινών ευχαριστήρια,</w:t>
      </w:r>
    </w:p>
    <w:p w14:paraId="7F14F7EF" w14:textId="77777777" w:rsidR="002B6C79" w:rsidRPr="0023134B" w:rsidRDefault="0023134B" w:rsidP="002B6C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αναγράφω Σοι η Πόλις Σου, Θεοτόκε.</w:t>
      </w:r>
    </w:p>
    <w:p w14:paraId="62788428" w14:textId="77777777" w:rsidR="002B6C79" w:rsidRPr="0023134B" w:rsidRDefault="0023134B" w:rsidP="002B6C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Αλλ’ ως έχουσα το κράτος απροσμάχητον,</w:t>
      </w:r>
    </w:p>
    <w:p w14:paraId="4472E7F2" w14:textId="77777777" w:rsidR="002B6C79" w:rsidRPr="0023134B" w:rsidRDefault="0023134B" w:rsidP="002B6C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εκ παντοίων με κινδύνων ελευθέρωσον,</w:t>
      </w:r>
    </w:p>
    <w:p w14:paraId="0738FA98" w14:textId="77777777" w:rsidR="002B6C79" w:rsidRPr="0023134B" w:rsidRDefault="0023134B" w:rsidP="002B6C7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ίνα κράζω Σοι:</w:t>
      </w:r>
    </w:p>
    <w:p w14:paraId="2FF25E3B" w14:textId="77777777" w:rsidR="00A77A5A" w:rsidRDefault="0023134B" w:rsidP="00A77A5A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1F497D" w:themeColor="text2"/>
          <w:sz w:val="28"/>
          <w:szCs w:val="28"/>
          <w:lang w:val="el-GR"/>
        </w:rPr>
      </w:pPr>
      <w:r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 xml:space="preserve">                               </w:t>
      </w:r>
      <w:r w:rsidR="002B6C79" w:rsidRPr="0023134B">
        <w:rPr>
          <w:rFonts w:ascii="Arial" w:hAnsi="Arial" w:cs="Arial"/>
          <w:color w:val="1F497D" w:themeColor="text2"/>
          <w:sz w:val="28"/>
          <w:szCs w:val="28"/>
          <w:lang w:val="el-GR"/>
        </w:rPr>
        <w:t>Χαίρε, Νύμφη ανύμφευτε.</w:t>
      </w:r>
    </w:p>
    <w:p w14:paraId="0015BC14" w14:textId="77777777" w:rsidR="003435B6" w:rsidRPr="00A77A5A" w:rsidRDefault="00A16EF8" w:rsidP="00A77A5A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F497D" w:themeColor="text2"/>
          <w:sz w:val="28"/>
          <w:szCs w:val="28"/>
          <w:lang w:val="el-GR"/>
        </w:rPr>
      </w:pPr>
      <w:r w:rsidRPr="00A77A5A">
        <w:rPr>
          <w:rFonts w:asciiTheme="minorHAnsi" w:hAnsiTheme="minorHAnsi" w:cstheme="minorHAnsi"/>
          <w:sz w:val="28"/>
          <w:szCs w:val="28"/>
          <w:lang w:val="el-GR"/>
        </w:rPr>
        <w:lastRenderedPageBreak/>
        <w:t>Εδώ θα δείτε μια</w:t>
      </w:r>
      <w:r w:rsidR="00FC7051"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 παρτιτούρα του Ύμνου «Τη Υπερμάχω» με</w:t>
      </w:r>
      <w:r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 Βυζαντινή</w:t>
      </w:r>
      <w:r w:rsidR="003435B6"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 σημειογραφία.</w:t>
      </w:r>
      <w:r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9F3F47"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Τα πιο κάτω σημάδια τα βλέπουν οι ψάλτες για να ξέρουν πως θα </w:t>
      </w:r>
      <w:r w:rsidR="004A0D93" w:rsidRPr="00A77A5A">
        <w:rPr>
          <w:rFonts w:asciiTheme="minorHAnsi" w:hAnsiTheme="minorHAnsi" w:cstheme="minorHAnsi"/>
          <w:sz w:val="28"/>
          <w:szCs w:val="28"/>
          <w:lang w:val="el-GR"/>
        </w:rPr>
        <w:t>ψάλλουν</w:t>
      </w:r>
      <w:r w:rsidR="009F3F47"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 τη μελωδία </w:t>
      </w:r>
      <w:r w:rsidR="004A0D93" w:rsidRPr="00A77A5A">
        <w:rPr>
          <w:rFonts w:asciiTheme="minorHAnsi" w:hAnsiTheme="minorHAnsi" w:cstheme="minorHAnsi"/>
          <w:sz w:val="28"/>
          <w:szCs w:val="28"/>
          <w:lang w:val="el-GR"/>
        </w:rPr>
        <w:t xml:space="preserve"> του ύμνου. </w:t>
      </w:r>
    </w:p>
    <w:p w14:paraId="5CDCF90C" w14:textId="77777777" w:rsidR="002B6C79" w:rsidRDefault="0099217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</w:t>
      </w:r>
      <w:r w:rsidR="003435B6" w:rsidRPr="0049015B">
        <w:rPr>
          <w:noProof/>
          <w:u w:val="none"/>
        </w:rPr>
        <w:drawing>
          <wp:inline distT="0" distB="0" distL="0" distR="0" wp14:anchorId="54A24923" wp14:editId="70DC93CF">
            <wp:extent cx="5972175" cy="4991100"/>
            <wp:effectExtent l="0" t="0" r="9525" b="0"/>
            <wp:docPr id="1" name="Picture 1" descr="Ιδιωτική Οδός: &quot;ΤΗ ΥΠΕΡΜΑΧΩ&quot; ΣΕ ΜΙΝΟΡΕ ΤΟΥ ΠΕΤΡΟΥ ΜΑΝΕΑ ΚΑΙ Ο ΠΑΤΡΩΝ  ΝΙΚΟΔΗ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Ιδιωτική Οδός: &quot;ΤΗ ΥΠΕΡΜΑΧΩ&quot; ΣΕ ΜΙΝΟΡΕ ΤΟΥ ΠΕΤΡΟΥ ΜΑΝΕΑ ΚΑΙ Ο ΠΑΤΡΩΝ  ΝΙΚΟΔΗΜ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01" cy="49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1A87" w14:textId="77777777" w:rsidR="00A77A5A" w:rsidRDefault="00A77A5A">
      <w:pPr>
        <w:rPr>
          <w:b w:val="0"/>
          <w:sz w:val="28"/>
          <w:szCs w:val="28"/>
          <w:u w:val="none"/>
          <w:lang w:val="el-GR"/>
        </w:rPr>
      </w:pPr>
    </w:p>
    <w:p w14:paraId="704573FF" w14:textId="77777777" w:rsidR="00992177" w:rsidRDefault="0099217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Στην επόμενη σελίδα  θα βρείτε μια μελωδία</w:t>
      </w:r>
      <w:r w:rsidR="00E467A1">
        <w:rPr>
          <w:b w:val="0"/>
          <w:sz w:val="28"/>
          <w:szCs w:val="28"/>
          <w:u w:val="none"/>
          <w:lang w:val="el-GR"/>
        </w:rPr>
        <w:t xml:space="preserve"> που μπορείτε να την παίξετε στο μουσικό σας όργανο.</w:t>
      </w:r>
    </w:p>
    <w:p w14:paraId="337FFE5D" w14:textId="77777777" w:rsidR="00E467A1" w:rsidRDefault="00E467A1">
      <w:pPr>
        <w:rPr>
          <w:b w:val="0"/>
          <w:sz w:val="28"/>
          <w:szCs w:val="28"/>
          <w:u w:val="none"/>
          <w:lang w:val="el-GR"/>
        </w:rPr>
      </w:pPr>
    </w:p>
    <w:p w14:paraId="504E1205" w14:textId="77777777" w:rsidR="00E467A1" w:rsidRDefault="00E467A1">
      <w:pPr>
        <w:rPr>
          <w:b w:val="0"/>
          <w:sz w:val="28"/>
          <w:szCs w:val="28"/>
          <w:u w:val="none"/>
          <w:lang w:val="el-GR"/>
        </w:rPr>
      </w:pPr>
    </w:p>
    <w:p w14:paraId="5E163AA8" w14:textId="77777777" w:rsidR="00E467A1" w:rsidRDefault="00E467A1">
      <w:pPr>
        <w:rPr>
          <w:b w:val="0"/>
          <w:sz w:val="28"/>
          <w:szCs w:val="28"/>
          <w:u w:val="none"/>
          <w:lang w:val="el-GR"/>
        </w:rPr>
      </w:pPr>
    </w:p>
    <w:p w14:paraId="15D52E01" w14:textId="77777777" w:rsidR="00E467A1" w:rsidRPr="00E467A1" w:rsidRDefault="00E467A1">
      <w:pPr>
        <w:rPr>
          <w:b w:val="0"/>
          <w:sz w:val="28"/>
          <w:szCs w:val="28"/>
          <w:u w:val="none"/>
          <w:lang w:val="el-GR"/>
        </w:rPr>
      </w:pPr>
      <w:r w:rsidRPr="00E467A1">
        <w:rPr>
          <w:noProof/>
          <w:u w:val="none"/>
        </w:rPr>
        <w:lastRenderedPageBreak/>
        <w:drawing>
          <wp:inline distT="0" distB="0" distL="0" distR="0" wp14:anchorId="591F7312" wp14:editId="268E5195">
            <wp:extent cx="5486400" cy="4733925"/>
            <wp:effectExtent l="0" t="0" r="0" b="9525"/>
            <wp:docPr id="3" name="Picture 3" descr="musica, karaoke, karaoke flauta dulce, flauta dulce, canciones, canciones populares, escolar, villancicos, villancicos con letra, canciones flauta, cançons f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usica, karaoke, karaoke flauta dulce, flauta dulce, canciones, canciones populares, escolar, villancicos, villancicos con letra, canciones flauta, cançons f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9037" w14:textId="77777777" w:rsidR="00E467A1" w:rsidRDefault="005D2FA1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</w:rPr>
        <w:t xml:space="preserve">Allegro = </w:t>
      </w:r>
      <w:r>
        <w:rPr>
          <w:b w:val="0"/>
          <w:sz w:val="28"/>
          <w:szCs w:val="28"/>
          <w:u w:val="none"/>
          <w:lang w:val="el-GR"/>
        </w:rPr>
        <w:t>Γρήγορα</w:t>
      </w:r>
    </w:p>
    <w:p w14:paraId="30735C22" w14:textId="77777777" w:rsidR="005D2FA1" w:rsidRPr="005D2FA1" w:rsidRDefault="005D2FA1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</w:rPr>
        <w:t xml:space="preserve">Mf = </w:t>
      </w:r>
      <w:r>
        <w:rPr>
          <w:b w:val="0"/>
          <w:sz w:val="28"/>
          <w:szCs w:val="28"/>
          <w:u w:val="none"/>
          <w:lang w:val="el-GR"/>
        </w:rPr>
        <w:t>μισοδυνατά</w:t>
      </w:r>
    </w:p>
    <w:sectPr w:rsidR="005D2FA1" w:rsidRPr="005D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A8"/>
    <w:rsid w:val="0023134B"/>
    <w:rsid w:val="002B6C79"/>
    <w:rsid w:val="003435B6"/>
    <w:rsid w:val="00393D83"/>
    <w:rsid w:val="004A0D93"/>
    <w:rsid w:val="005763EF"/>
    <w:rsid w:val="005D2FA1"/>
    <w:rsid w:val="008F02BC"/>
    <w:rsid w:val="00992177"/>
    <w:rsid w:val="009F3F47"/>
    <w:rsid w:val="00A03F32"/>
    <w:rsid w:val="00A16EF8"/>
    <w:rsid w:val="00A77A5A"/>
    <w:rsid w:val="00BC514B"/>
    <w:rsid w:val="00E24DA8"/>
    <w:rsid w:val="00E467A1"/>
    <w:rsid w:val="00F0152C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B3A8"/>
  <w15:docId w15:val="{0DE1C101-7635-4F1F-846E-FE890CE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9D27-189E-4E97-9685-B8D7BCC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Ζωούλα Κλεοβούλου - Μελετίου</cp:lastModifiedBy>
  <cp:revision>2</cp:revision>
  <dcterms:created xsi:type="dcterms:W3CDTF">2021-03-27T10:58:00Z</dcterms:created>
  <dcterms:modified xsi:type="dcterms:W3CDTF">2021-03-27T10:58:00Z</dcterms:modified>
</cp:coreProperties>
</file>